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93" w:rsidRDefault="0069302F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GOAL</w:t>
      </w:r>
      <w:r w:rsidR="00705A24">
        <w:rPr>
          <w:b/>
          <w:bCs/>
          <w:sz w:val="24"/>
          <w:szCs w:val="24"/>
        </w:rPr>
        <w:t xml:space="preserve">: </w:t>
      </w:r>
      <w:r w:rsidR="001F0A63">
        <w:rPr>
          <w:b/>
          <w:bCs/>
          <w:sz w:val="24"/>
          <w:szCs w:val="24"/>
        </w:rPr>
        <w:t xml:space="preserve"> Through </w:t>
      </w:r>
      <w:r w:rsidR="0001539B">
        <w:rPr>
          <w:b/>
          <w:bCs/>
          <w:sz w:val="24"/>
          <w:szCs w:val="24"/>
        </w:rPr>
        <w:t>collaborative effort</w:t>
      </w:r>
      <w:r w:rsidR="001F0A63">
        <w:rPr>
          <w:b/>
          <w:bCs/>
          <w:sz w:val="24"/>
          <w:szCs w:val="24"/>
        </w:rPr>
        <w:t>s,</w:t>
      </w:r>
      <w:r w:rsidR="0001539B">
        <w:rPr>
          <w:b/>
          <w:bCs/>
          <w:sz w:val="24"/>
          <w:szCs w:val="24"/>
        </w:rPr>
        <w:t xml:space="preserve"> d</w:t>
      </w:r>
      <w:r w:rsidR="001D7FE4">
        <w:rPr>
          <w:b/>
          <w:bCs/>
          <w:sz w:val="24"/>
          <w:szCs w:val="24"/>
        </w:rPr>
        <w:t xml:space="preserve">evelop a </w:t>
      </w:r>
      <w:r w:rsidR="00575D2A">
        <w:rPr>
          <w:b/>
          <w:bCs/>
          <w:sz w:val="24"/>
          <w:szCs w:val="24"/>
        </w:rPr>
        <w:t>new market tool</w:t>
      </w:r>
      <w:r w:rsidR="00397F93" w:rsidRPr="00397F93">
        <w:rPr>
          <w:b/>
          <w:bCs/>
          <w:sz w:val="24"/>
          <w:szCs w:val="24"/>
        </w:rPr>
        <w:t xml:space="preserve"> to facilitate temporary, voluntary, and low cost water transactions needed to </w:t>
      </w:r>
      <w:r w:rsidR="001F0A63">
        <w:rPr>
          <w:b/>
          <w:bCs/>
          <w:sz w:val="24"/>
          <w:szCs w:val="24"/>
        </w:rPr>
        <w:t>optimize</w:t>
      </w:r>
      <w:r w:rsidR="00397F93" w:rsidRPr="00397F93">
        <w:rPr>
          <w:b/>
          <w:bCs/>
          <w:sz w:val="24"/>
          <w:szCs w:val="24"/>
        </w:rPr>
        <w:t xml:space="preserve"> water </w:t>
      </w:r>
      <w:r w:rsidR="001F0A63">
        <w:rPr>
          <w:b/>
          <w:bCs/>
          <w:sz w:val="24"/>
          <w:szCs w:val="24"/>
        </w:rPr>
        <w:t xml:space="preserve">for </w:t>
      </w:r>
      <w:r w:rsidR="00397F93" w:rsidRPr="00397F93">
        <w:rPr>
          <w:b/>
          <w:bCs/>
          <w:sz w:val="24"/>
          <w:szCs w:val="24"/>
        </w:rPr>
        <w:t>Utah’s agricultur</w:t>
      </w:r>
      <w:r w:rsidR="001F0A63">
        <w:rPr>
          <w:b/>
          <w:bCs/>
          <w:sz w:val="24"/>
          <w:szCs w:val="24"/>
        </w:rPr>
        <w:t>al</w:t>
      </w:r>
      <w:r w:rsidR="00397F93" w:rsidRPr="00397F93">
        <w:rPr>
          <w:b/>
          <w:bCs/>
          <w:sz w:val="24"/>
          <w:szCs w:val="24"/>
        </w:rPr>
        <w:t xml:space="preserve"> </w:t>
      </w:r>
      <w:r w:rsidR="001F0A63">
        <w:rPr>
          <w:b/>
          <w:bCs/>
          <w:sz w:val="24"/>
          <w:szCs w:val="24"/>
        </w:rPr>
        <w:t xml:space="preserve">needs </w:t>
      </w:r>
      <w:r w:rsidR="00397F93" w:rsidRPr="00397F93">
        <w:rPr>
          <w:b/>
          <w:bCs/>
          <w:sz w:val="24"/>
          <w:szCs w:val="24"/>
        </w:rPr>
        <w:t>and meet increased social, environmental, and economic water needs.</w:t>
      </w:r>
      <w:r w:rsidR="00010F32">
        <w:rPr>
          <w:b/>
          <w:bCs/>
          <w:sz w:val="24"/>
          <w:szCs w:val="24"/>
        </w:rPr>
        <w:t xml:space="preserve"> (2030)</w:t>
      </w:r>
    </w:p>
    <w:p w:rsidR="00397F93" w:rsidRPr="00397F93" w:rsidRDefault="00397F93" w:rsidP="0039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A24">
        <w:rPr>
          <w:b/>
          <w:bCs/>
          <w:iCs/>
          <w:sz w:val="24"/>
          <w:szCs w:val="24"/>
          <w:u w:val="single"/>
        </w:rPr>
        <w:t>Objective 1</w:t>
      </w:r>
      <w:r w:rsidRPr="00397F93">
        <w:rPr>
          <w:b/>
          <w:bCs/>
          <w:iCs/>
          <w:sz w:val="24"/>
          <w:szCs w:val="24"/>
        </w:rPr>
        <w:t xml:space="preserve">: </w:t>
      </w:r>
      <w:r w:rsidRPr="00397F93">
        <w:rPr>
          <w:sz w:val="24"/>
          <w:szCs w:val="24"/>
        </w:rPr>
        <w:t xml:space="preserve"> Design a Utah focused water banking concept that allows local water users to share information and facilitate </w:t>
      </w:r>
      <w:r w:rsidR="00B76A19">
        <w:rPr>
          <w:sz w:val="24"/>
          <w:szCs w:val="24"/>
        </w:rPr>
        <w:t xml:space="preserve">voluntary </w:t>
      </w:r>
      <w:r w:rsidRPr="00397F93">
        <w:rPr>
          <w:sz w:val="24"/>
          <w:szCs w:val="24"/>
        </w:rPr>
        <w:t xml:space="preserve">willing </w:t>
      </w:r>
      <w:r w:rsidR="00B76A19">
        <w:rPr>
          <w:sz w:val="24"/>
          <w:szCs w:val="24"/>
        </w:rPr>
        <w:t xml:space="preserve">lessor </w:t>
      </w:r>
      <w:r w:rsidRPr="00397F93">
        <w:rPr>
          <w:sz w:val="24"/>
          <w:szCs w:val="24"/>
        </w:rPr>
        <w:t xml:space="preserve">and willing </w:t>
      </w:r>
      <w:r w:rsidR="00B76A19">
        <w:rPr>
          <w:sz w:val="24"/>
          <w:szCs w:val="24"/>
        </w:rPr>
        <w:t xml:space="preserve">lessee </w:t>
      </w:r>
      <w:r w:rsidR="00575D2A">
        <w:rPr>
          <w:sz w:val="24"/>
          <w:szCs w:val="24"/>
        </w:rPr>
        <w:t xml:space="preserve">water transactions. </w:t>
      </w:r>
    </w:p>
    <w:p w:rsidR="00B76A19" w:rsidRPr="00010F32" w:rsidRDefault="004F73D9" w:rsidP="00010F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05A24">
        <w:rPr>
          <w:b/>
          <w:sz w:val="24"/>
          <w:szCs w:val="24"/>
        </w:rPr>
        <w:t>Strategy A:</w:t>
      </w:r>
      <w:r w:rsidR="00705A24">
        <w:rPr>
          <w:sz w:val="24"/>
          <w:szCs w:val="24"/>
        </w:rPr>
        <w:t xml:space="preserve"> </w:t>
      </w:r>
      <w:r w:rsidR="00E50DC7">
        <w:rPr>
          <w:sz w:val="24"/>
          <w:szCs w:val="24"/>
        </w:rPr>
        <w:t xml:space="preserve">Conduct </w:t>
      </w:r>
      <w:r w:rsidR="00627E32">
        <w:rPr>
          <w:sz w:val="24"/>
          <w:szCs w:val="24"/>
        </w:rPr>
        <w:t>public outreach and education to inform local</w:t>
      </w:r>
      <w:r w:rsidR="00010F32">
        <w:rPr>
          <w:sz w:val="24"/>
          <w:szCs w:val="24"/>
        </w:rPr>
        <w:t xml:space="preserve"> water user needs and concerns (</w:t>
      </w:r>
      <w:r w:rsidR="000826E1">
        <w:rPr>
          <w:sz w:val="24"/>
          <w:szCs w:val="24"/>
        </w:rPr>
        <w:t>o</w:t>
      </w:r>
      <w:r>
        <w:rPr>
          <w:sz w:val="24"/>
          <w:szCs w:val="24"/>
        </w:rPr>
        <w:t>ngoing)</w:t>
      </w:r>
    </w:p>
    <w:p w:rsidR="00B76A19" w:rsidRPr="00010F32" w:rsidRDefault="004F73D9" w:rsidP="00010F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05A24">
        <w:rPr>
          <w:b/>
          <w:sz w:val="24"/>
          <w:szCs w:val="24"/>
        </w:rPr>
        <w:t>Strategy B</w:t>
      </w:r>
      <w:r w:rsidR="001D7FE4">
        <w:rPr>
          <w:sz w:val="24"/>
          <w:szCs w:val="24"/>
        </w:rPr>
        <w:t xml:space="preserve">: DRAFT </w:t>
      </w:r>
      <w:r w:rsidR="000826E1">
        <w:rPr>
          <w:sz w:val="24"/>
          <w:szCs w:val="24"/>
        </w:rPr>
        <w:t>water b</w:t>
      </w:r>
      <w:r w:rsidR="00705A24">
        <w:rPr>
          <w:sz w:val="24"/>
          <w:szCs w:val="24"/>
        </w:rPr>
        <w:t xml:space="preserve">anking </w:t>
      </w:r>
      <w:r w:rsidR="000826E1">
        <w:rPr>
          <w:sz w:val="24"/>
          <w:szCs w:val="24"/>
        </w:rPr>
        <w:t>l</w:t>
      </w:r>
      <w:r w:rsidR="001D7FE4">
        <w:rPr>
          <w:sz w:val="24"/>
          <w:szCs w:val="24"/>
        </w:rPr>
        <w:t>egislation</w:t>
      </w:r>
      <w:r w:rsidR="00705A24">
        <w:rPr>
          <w:sz w:val="24"/>
          <w:szCs w:val="24"/>
        </w:rPr>
        <w:t xml:space="preserve"> (</w:t>
      </w:r>
      <w:r w:rsidR="000826E1">
        <w:rPr>
          <w:sz w:val="24"/>
          <w:szCs w:val="24"/>
        </w:rPr>
        <w:t>2020; amendments o</w:t>
      </w:r>
      <w:r w:rsidR="00705A24">
        <w:rPr>
          <w:sz w:val="24"/>
          <w:szCs w:val="24"/>
        </w:rPr>
        <w:t>ngoing)</w:t>
      </w:r>
    </w:p>
    <w:p w:rsidR="00705A24" w:rsidRPr="00010F32" w:rsidRDefault="004F73D9" w:rsidP="00010F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05A24">
        <w:rPr>
          <w:b/>
          <w:sz w:val="24"/>
          <w:szCs w:val="24"/>
        </w:rPr>
        <w:t>Strategy C</w:t>
      </w:r>
      <w:r w:rsidR="001D7FE4">
        <w:rPr>
          <w:sz w:val="24"/>
          <w:szCs w:val="24"/>
        </w:rPr>
        <w:t xml:space="preserve">: </w:t>
      </w:r>
      <w:r w:rsidR="000826E1">
        <w:rPr>
          <w:sz w:val="24"/>
          <w:szCs w:val="24"/>
        </w:rPr>
        <w:t>Obtain funding for water banking a</w:t>
      </w:r>
      <w:r w:rsidR="00705A24">
        <w:rPr>
          <w:sz w:val="24"/>
          <w:szCs w:val="24"/>
        </w:rPr>
        <w:t xml:space="preserve">ctivities </w:t>
      </w:r>
      <w:r w:rsidR="000826E1">
        <w:rPr>
          <w:sz w:val="24"/>
          <w:szCs w:val="24"/>
        </w:rPr>
        <w:t>(o</w:t>
      </w:r>
      <w:r w:rsidR="00575D2A">
        <w:rPr>
          <w:sz w:val="24"/>
          <w:szCs w:val="24"/>
        </w:rPr>
        <w:t>ngoing as needed</w:t>
      </w:r>
      <w:r>
        <w:rPr>
          <w:sz w:val="24"/>
          <w:szCs w:val="24"/>
        </w:rPr>
        <w:t>)</w:t>
      </w:r>
    </w:p>
    <w:p w:rsidR="00B76A19" w:rsidRPr="00010F32" w:rsidRDefault="00627E32" w:rsidP="00010F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Strategy D: </w:t>
      </w:r>
      <w:r>
        <w:rPr>
          <w:sz w:val="24"/>
          <w:szCs w:val="24"/>
        </w:rPr>
        <w:t>Conduct scoping and s</w:t>
      </w:r>
      <w:r w:rsidRPr="0069302F">
        <w:rPr>
          <w:sz w:val="24"/>
          <w:szCs w:val="24"/>
        </w:rPr>
        <w:t xml:space="preserve">tudy </w:t>
      </w:r>
      <w:r>
        <w:rPr>
          <w:sz w:val="24"/>
          <w:szCs w:val="24"/>
        </w:rPr>
        <w:t xml:space="preserve">to assess water banking needs and barriers </w:t>
      </w:r>
      <w:r w:rsidR="000826E1">
        <w:rPr>
          <w:sz w:val="24"/>
          <w:szCs w:val="24"/>
        </w:rPr>
        <w:t>(o</w:t>
      </w:r>
      <w:r w:rsidR="0008763E">
        <w:rPr>
          <w:sz w:val="24"/>
          <w:szCs w:val="24"/>
        </w:rPr>
        <w:t xml:space="preserve">ngoing) </w:t>
      </w:r>
    </w:p>
    <w:p w:rsidR="001D7FE4" w:rsidRDefault="0069302F" w:rsidP="001D7F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05A24">
        <w:rPr>
          <w:b/>
          <w:sz w:val="24"/>
          <w:szCs w:val="24"/>
        </w:rPr>
        <w:t>Strategy</w:t>
      </w:r>
      <w:r w:rsidR="00627E32">
        <w:rPr>
          <w:b/>
          <w:sz w:val="24"/>
          <w:szCs w:val="24"/>
        </w:rPr>
        <w:t xml:space="preserve"> E</w:t>
      </w:r>
      <w:r w:rsidR="001D7FE4" w:rsidRPr="00E50DC7">
        <w:rPr>
          <w:sz w:val="24"/>
          <w:szCs w:val="24"/>
        </w:rPr>
        <w:t>:</w:t>
      </w:r>
      <w:r w:rsidR="001D7FE4">
        <w:rPr>
          <w:sz w:val="24"/>
          <w:szCs w:val="24"/>
        </w:rPr>
        <w:t xml:space="preserve"> </w:t>
      </w:r>
      <w:r w:rsidR="00627E32">
        <w:rPr>
          <w:sz w:val="24"/>
          <w:szCs w:val="24"/>
        </w:rPr>
        <w:t xml:space="preserve">Complete </w:t>
      </w:r>
      <w:r w:rsidR="001D7FE4">
        <w:rPr>
          <w:sz w:val="24"/>
          <w:szCs w:val="24"/>
        </w:rPr>
        <w:t>Water Marketing Strategy Report</w:t>
      </w:r>
      <w:r w:rsidR="00627E32">
        <w:rPr>
          <w:sz w:val="24"/>
          <w:szCs w:val="24"/>
        </w:rPr>
        <w:t xml:space="preserve"> focusing on effectiveness of water banking as water marketing tool </w:t>
      </w:r>
      <w:r w:rsidR="000826E1">
        <w:rPr>
          <w:sz w:val="24"/>
          <w:szCs w:val="24"/>
        </w:rPr>
        <w:t xml:space="preserve">to meet </w:t>
      </w:r>
      <w:r w:rsidR="00627E32">
        <w:rPr>
          <w:sz w:val="24"/>
          <w:szCs w:val="24"/>
        </w:rPr>
        <w:t>stated obje</w:t>
      </w:r>
      <w:r w:rsidR="00B76A19">
        <w:rPr>
          <w:sz w:val="24"/>
          <w:szCs w:val="24"/>
        </w:rPr>
        <w:t>ctives of overall goal</w:t>
      </w:r>
      <w:r w:rsidR="00221479">
        <w:rPr>
          <w:sz w:val="24"/>
          <w:szCs w:val="24"/>
        </w:rPr>
        <w:t>.</w:t>
      </w:r>
      <w:r w:rsidR="000826E1">
        <w:rPr>
          <w:sz w:val="24"/>
          <w:szCs w:val="24"/>
        </w:rPr>
        <w:t xml:space="preserve"> (2022; Update 2025; </w:t>
      </w:r>
      <w:r w:rsidR="00B76A19">
        <w:rPr>
          <w:sz w:val="24"/>
          <w:szCs w:val="24"/>
        </w:rPr>
        <w:t>Update 2030)</w:t>
      </w:r>
    </w:p>
    <w:p w:rsidR="001D7FE4" w:rsidRPr="00E50DC7" w:rsidRDefault="001D7FE4" w:rsidP="00E50DC7">
      <w:pPr>
        <w:pStyle w:val="ListParagraph"/>
        <w:ind w:left="2160"/>
        <w:rPr>
          <w:sz w:val="24"/>
          <w:szCs w:val="24"/>
        </w:rPr>
      </w:pPr>
    </w:p>
    <w:p w:rsidR="00397F93" w:rsidRDefault="001D7FE4" w:rsidP="0039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0DC7">
        <w:rPr>
          <w:b/>
          <w:sz w:val="24"/>
          <w:szCs w:val="24"/>
          <w:u w:val="single"/>
        </w:rPr>
        <w:t>Objective 2</w:t>
      </w:r>
      <w:r w:rsidR="00397F93" w:rsidRPr="00397F93">
        <w:rPr>
          <w:sz w:val="24"/>
          <w:szCs w:val="24"/>
        </w:rPr>
        <w:t xml:space="preserve">: Implement water banking concept to facilitate local water users in completing </w:t>
      </w:r>
      <w:r w:rsidR="00397F93" w:rsidRPr="00397F93">
        <w:rPr>
          <w:bCs/>
          <w:sz w:val="24"/>
          <w:szCs w:val="24"/>
        </w:rPr>
        <w:t>temporary, voluntary, and low cost water transactions</w:t>
      </w:r>
      <w:r w:rsidR="00397F93" w:rsidRPr="00397F93">
        <w:rPr>
          <w:sz w:val="24"/>
          <w:szCs w:val="24"/>
        </w:rPr>
        <w:t xml:space="preserve">. </w:t>
      </w:r>
    </w:p>
    <w:p w:rsidR="00E50DC7" w:rsidRDefault="00E50DC7" w:rsidP="007A5C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1479">
        <w:rPr>
          <w:b/>
          <w:sz w:val="24"/>
          <w:szCs w:val="24"/>
        </w:rPr>
        <w:t>Strategy A:</w:t>
      </w:r>
      <w:r>
        <w:rPr>
          <w:sz w:val="24"/>
          <w:szCs w:val="24"/>
        </w:rPr>
        <w:t xml:space="preserve"> Employ a Project Manager to oversee first stage of water bank </w:t>
      </w:r>
      <w:r w:rsidR="00221479">
        <w:rPr>
          <w:sz w:val="24"/>
          <w:szCs w:val="24"/>
        </w:rPr>
        <w:t>scoping (</w:t>
      </w:r>
      <w:r w:rsidR="000826E1">
        <w:rPr>
          <w:sz w:val="24"/>
          <w:szCs w:val="24"/>
        </w:rPr>
        <w:t>2019</w:t>
      </w:r>
      <w:r w:rsidR="00221479">
        <w:rPr>
          <w:sz w:val="24"/>
          <w:szCs w:val="24"/>
        </w:rPr>
        <w:t xml:space="preserve">) and implementation of pilot projects </w:t>
      </w:r>
      <w:r w:rsidR="000826E1">
        <w:rPr>
          <w:sz w:val="24"/>
          <w:szCs w:val="24"/>
        </w:rPr>
        <w:t>(2019-2022)</w:t>
      </w:r>
    </w:p>
    <w:p w:rsidR="0069302F" w:rsidRPr="00E50DC7" w:rsidRDefault="00E50DC7" w:rsidP="00E50D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1479">
        <w:rPr>
          <w:b/>
          <w:sz w:val="24"/>
          <w:szCs w:val="24"/>
        </w:rPr>
        <w:t>Strategy B</w:t>
      </w:r>
      <w:r w:rsidR="007A5CE1" w:rsidRPr="00E50DC7">
        <w:rPr>
          <w:sz w:val="24"/>
          <w:szCs w:val="24"/>
        </w:rPr>
        <w:t xml:space="preserve">: </w:t>
      </w:r>
      <w:r w:rsidR="00221479">
        <w:rPr>
          <w:sz w:val="24"/>
          <w:szCs w:val="24"/>
        </w:rPr>
        <w:t xml:space="preserve">Implement </w:t>
      </w:r>
      <w:r w:rsidR="007A5CE1" w:rsidRPr="00E50DC7">
        <w:rPr>
          <w:sz w:val="24"/>
          <w:szCs w:val="24"/>
        </w:rPr>
        <w:t xml:space="preserve">Pilot Projects </w:t>
      </w:r>
      <w:r w:rsidR="00221479">
        <w:rPr>
          <w:sz w:val="24"/>
          <w:szCs w:val="24"/>
        </w:rPr>
        <w:t>to te</w:t>
      </w:r>
      <w:r w:rsidR="000826E1">
        <w:rPr>
          <w:sz w:val="24"/>
          <w:szCs w:val="24"/>
        </w:rPr>
        <w:t>st draft water banking concept (2020 – 2030)</w:t>
      </w:r>
    </w:p>
    <w:p w:rsidR="007A5CE1" w:rsidRDefault="00E50DC7" w:rsidP="007A5C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21479">
        <w:rPr>
          <w:b/>
          <w:sz w:val="24"/>
          <w:szCs w:val="24"/>
        </w:rPr>
        <w:t>Strategy C</w:t>
      </w:r>
      <w:r w:rsidR="007A5CE1">
        <w:rPr>
          <w:sz w:val="24"/>
          <w:szCs w:val="24"/>
        </w:rPr>
        <w:t xml:space="preserve">: Administrative/Legal Process </w:t>
      </w:r>
      <w:r w:rsidR="000826E1">
        <w:rPr>
          <w:sz w:val="24"/>
          <w:szCs w:val="24"/>
        </w:rPr>
        <w:t xml:space="preserve">(ongoing) </w:t>
      </w:r>
    </w:p>
    <w:p w:rsidR="007A5CE1" w:rsidRDefault="00E50DC7" w:rsidP="007A5C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42AF">
        <w:rPr>
          <w:b/>
          <w:sz w:val="24"/>
          <w:szCs w:val="24"/>
        </w:rPr>
        <w:t>Strategy D</w:t>
      </w:r>
      <w:r w:rsidR="007A5CE1" w:rsidRPr="00C042AF">
        <w:rPr>
          <w:b/>
          <w:sz w:val="24"/>
          <w:szCs w:val="24"/>
        </w:rPr>
        <w:t>:</w:t>
      </w:r>
      <w:r w:rsidR="007A5CE1">
        <w:rPr>
          <w:sz w:val="24"/>
          <w:szCs w:val="24"/>
        </w:rPr>
        <w:t xml:space="preserve"> Outreach/Education </w:t>
      </w:r>
      <w:r w:rsidR="000826E1">
        <w:rPr>
          <w:sz w:val="24"/>
          <w:szCs w:val="24"/>
        </w:rPr>
        <w:t>(ongoing)</w:t>
      </w:r>
    </w:p>
    <w:p w:rsidR="001D7FE4" w:rsidRPr="001D7FE4" w:rsidRDefault="001D7FE4" w:rsidP="001D7FE4">
      <w:pPr>
        <w:pStyle w:val="ListParagraph"/>
        <w:ind w:left="1440"/>
        <w:rPr>
          <w:sz w:val="24"/>
          <w:szCs w:val="24"/>
        </w:rPr>
      </w:pPr>
    </w:p>
    <w:p w:rsidR="00397F93" w:rsidRPr="0069302F" w:rsidRDefault="001D7FE4" w:rsidP="0039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0DC7">
        <w:rPr>
          <w:b/>
          <w:sz w:val="24"/>
          <w:szCs w:val="24"/>
          <w:u w:val="single"/>
        </w:rPr>
        <w:t>Objective 3</w:t>
      </w:r>
      <w:r w:rsidR="00397F93" w:rsidRPr="00397F93">
        <w:rPr>
          <w:b/>
          <w:sz w:val="24"/>
          <w:szCs w:val="24"/>
        </w:rPr>
        <w:t xml:space="preserve">: </w:t>
      </w:r>
      <w:r w:rsidR="00397F93">
        <w:rPr>
          <w:sz w:val="24"/>
          <w:szCs w:val="24"/>
        </w:rPr>
        <w:t>E</w:t>
      </w:r>
      <w:r w:rsidR="00397F93" w:rsidRPr="00397F93">
        <w:rPr>
          <w:sz w:val="24"/>
          <w:szCs w:val="24"/>
        </w:rPr>
        <w:t xml:space="preserve">valuate whether water transactions </w:t>
      </w:r>
      <w:r>
        <w:rPr>
          <w:sz w:val="24"/>
          <w:szCs w:val="24"/>
        </w:rPr>
        <w:t>facilitate</w:t>
      </w:r>
      <w:r w:rsidR="000826E1">
        <w:rPr>
          <w:sz w:val="24"/>
          <w:szCs w:val="24"/>
        </w:rPr>
        <w:t>d</w:t>
      </w:r>
      <w:r w:rsidR="00E50DC7">
        <w:rPr>
          <w:sz w:val="24"/>
          <w:szCs w:val="24"/>
        </w:rPr>
        <w:t xml:space="preserve"> by local </w:t>
      </w:r>
      <w:r w:rsidR="000826E1">
        <w:rPr>
          <w:sz w:val="24"/>
          <w:szCs w:val="24"/>
        </w:rPr>
        <w:t xml:space="preserve">water </w:t>
      </w:r>
      <w:r w:rsidR="00E50DC7">
        <w:rPr>
          <w:sz w:val="24"/>
          <w:szCs w:val="24"/>
        </w:rPr>
        <w:t>banks allow local water user</w:t>
      </w:r>
      <w:r w:rsidR="000826E1">
        <w:rPr>
          <w:sz w:val="24"/>
          <w:szCs w:val="24"/>
        </w:rPr>
        <w:t>s</w:t>
      </w:r>
      <w:r w:rsidR="00E50DC7">
        <w:rPr>
          <w:sz w:val="24"/>
          <w:szCs w:val="24"/>
        </w:rPr>
        <w:t xml:space="preserve"> to preserve</w:t>
      </w:r>
      <w:r w:rsidR="00397F93" w:rsidRPr="00397F93">
        <w:rPr>
          <w:sz w:val="24"/>
          <w:szCs w:val="24"/>
        </w:rPr>
        <w:t xml:space="preserve"> agriculture and meet increased social</w:t>
      </w:r>
      <w:r w:rsidR="00010F32">
        <w:rPr>
          <w:sz w:val="24"/>
          <w:szCs w:val="24"/>
        </w:rPr>
        <w:t>,</w:t>
      </w:r>
      <w:r w:rsidR="00397F93" w:rsidRPr="00397F93">
        <w:rPr>
          <w:sz w:val="24"/>
          <w:szCs w:val="24"/>
        </w:rPr>
        <w:t xml:space="preserve"> environm</w:t>
      </w:r>
      <w:r w:rsidR="00010F32">
        <w:rPr>
          <w:sz w:val="24"/>
          <w:szCs w:val="24"/>
        </w:rPr>
        <w:t>ental, and economic water needs.</w:t>
      </w:r>
    </w:p>
    <w:p w:rsidR="0069302F" w:rsidRPr="0069302F" w:rsidRDefault="0069302F" w:rsidP="001D7F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42AF">
        <w:rPr>
          <w:b/>
          <w:sz w:val="24"/>
          <w:szCs w:val="24"/>
        </w:rPr>
        <w:t>Strategy A</w:t>
      </w:r>
      <w:r w:rsidRPr="0069302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F73D9">
        <w:rPr>
          <w:sz w:val="24"/>
          <w:szCs w:val="24"/>
        </w:rPr>
        <w:t xml:space="preserve">Create a </w:t>
      </w:r>
      <w:r w:rsidR="000826E1">
        <w:rPr>
          <w:sz w:val="24"/>
          <w:szCs w:val="24"/>
        </w:rPr>
        <w:t>review p</w:t>
      </w:r>
      <w:r>
        <w:rPr>
          <w:sz w:val="24"/>
          <w:szCs w:val="24"/>
        </w:rPr>
        <w:t xml:space="preserve">rocess </w:t>
      </w:r>
      <w:r w:rsidR="000826E1">
        <w:rPr>
          <w:sz w:val="24"/>
          <w:szCs w:val="24"/>
        </w:rPr>
        <w:t>(ongoing)</w:t>
      </w:r>
    </w:p>
    <w:p w:rsidR="0069302F" w:rsidRDefault="0069302F" w:rsidP="006930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42AF">
        <w:rPr>
          <w:b/>
          <w:sz w:val="24"/>
          <w:szCs w:val="24"/>
        </w:rPr>
        <w:t>Strategy B:</w:t>
      </w:r>
      <w:r w:rsidR="00010F32">
        <w:rPr>
          <w:sz w:val="24"/>
          <w:szCs w:val="24"/>
        </w:rPr>
        <w:t xml:space="preserve"> Amend</w:t>
      </w:r>
      <w:r w:rsidR="000826E1">
        <w:rPr>
          <w:sz w:val="24"/>
          <w:szCs w:val="24"/>
        </w:rPr>
        <w:t xml:space="preserve"> and a</w:t>
      </w:r>
      <w:r w:rsidR="00010F32">
        <w:rPr>
          <w:sz w:val="24"/>
          <w:szCs w:val="24"/>
        </w:rPr>
        <w:t xml:space="preserve">dapt </w:t>
      </w:r>
      <w:r w:rsidR="000826E1">
        <w:rPr>
          <w:sz w:val="24"/>
          <w:szCs w:val="24"/>
        </w:rPr>
        <w:t>water b</w:t>
      </w:r>
      <w:r w:rsidR="00F67929">
        <w:rPr>
          <w:sz w:val="24"/>
          <w:szCs w:val="24"/>
        </w:rPr>
        <w:t>anking concept</w:t>
      </w:r>
      <w:r w:rsidR="000826E1">
        <w:rPr>
          <w:sz w:val="24"/>
          <w:szCs w:val="24"/>
        </w:rPr>
        <w:t>s</w:t>
      </w:r>
      <w:r w:rsidR="00010F32">
        <w:rPr>
          <w:sz w:val="24"/>
          <w:szCs w:val="24"/>
        </w:rPr>
        <w:t xml:space="preserve"> </w:t>
      </w:r>
      <w:r w:rsidR="000826E1">
        <w:rPr>
          <w:sz w:val="24"/>
          <w:szCs w:val="24"/>
        </w:rPr>
        <w:t>(ongoing)</w:t>
      </w:r>
    </w:p>
    <w:p w:rsidR="001D7FE4" w:rsidRPr="001D7FE4" w:rsidRDefault="001D7FE4" w:rsidP="001D7FE4">
      <w:pPr>
        <w:ind w:left="360"/>
        <w:rPr>
          <w:sz w:val="24"/>
          <w:szCs w:val="24"/>
        </w:rPr>
      </w:pPr>
    </w:p>
    <w:sectPr w:rsidR="001D7FE4" w:rsidRPr="001D7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FD" w:rsidRDefault="00F33CFD" w:rsidP="00F65EBD">
      <w:pPr>
        <w:spacing w:after="0" w:line="240" w:lineRule="auto"/>
      </w:pPr>
      <w:r>
        <w:separator/>
      </w:r>
    </w:p>
  </w:endnote>
  <w:endnote w:type="continuationSeparator" w:id="0">
    <w:p w:rsidR="00F33CFD" w:rsidRDefault="00F33CFD" w:rsidP="00F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32" w:rsidRDefault="00010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29" w:rsidRPr="00010F32" w:rsidRDefault="000826E1">
    <w:pPr>
      <w:pStyle w:val="Footer"/>
      <w:jc w:val="center"/>
    </w:pPr>
    <w:r w:rsidRPr="000826E1">
      <w:rPr>
        <w:noProof/>
        <w:sz w:val="16"/>
      </w:rPr>
      <w:t>{01487358-1 }</w:t>
    </w:r>
    <w:sdt>
      <w:sdtPr>
        <w:id w:val="-37115537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67929" w:rsidRPr="00010F32">
              <w:t xml:space="preserve">Page </w:t>
            </w:r>
            <w:r w:rsidR="00F67929" w:rsidRPr="00010F32">
              <w:rPr>
                <w:b/>
                <w:bCs/>
                <w:sz w:val="24"/>
                <w:szCs w:val="24"/>
              </w:rPr>
              <w:fldChar w:fldCharType="begin"/>
            </w:r>
            <w:r w:rsidR="00F67929" w:rsidRPr="00010F32">
              <w:rPr>
                <w:b/>
                <w:bCs/>
              </w:rPr>
              <w:instrText xml:space="preserve"> PAGE </w:instrText>
            </w:r>
            <w:r w:rsidR="00F67929" w:rsidRPr="00010F32">
              <w:rPr>
                <w:b/>
                <w:bCs/>
                <w:sz w:val="24"/>
                <w:szCs w:val="24"/>
              </w:rPr>
              <w:fldChar w:fldCharType="separate"/>
            </w:r>
            <w:r w:rsidR="008F3A3A">
              <w:rPr>
                <w:b/>
                <w:bCs/>
                <w:noProof/>
              </w:rPr>
              <w:t>1</w:t>
            </w:r>
            <w:r w:rsidR="00F67929" w:rsidRPr="00010F32">
              <w:rPr>
                <w:b/>
                <w:bCs/>
                <w:sz w:val="24"/>
                <w:szCs w:val="24"/>
              </w:rPr>
              <w:fldChar w:fldCharType="end"/>
            </w:r>
            <w:r w:rsidR="00F67929" w:rsidRPr="00010F32">
              <w:t xml:space="preserve"> of </w:t>
            </w:r>
            <w:r w:rsidR="00F67929" w:rsidRPr="00010F32">
              <w:rPr>
                <w:b/>
                <w:bCs/>
                <w:sz w:val="24"/>
                <w:szCs w:val="24"/>
              </w:rPr>
              <w:fldChar w:fldCharType="begin"/>
            </w:r>
            <w:r w:rsidR="00F67929" w:rsidRPr="00010F32">
              <w:rPr>
                <w:b/>
                <w:bCs/>
              </w:rPr>
              <w:instrText xml:space="preserve"> NUMPAGES  </w:instrText>
            </w:r>
            <w:r w:rsidR="00F67929" w:rsidRPr="00010F32">
              <w:rPr>
                <w:b/>
                <w:bCs/>
                <w:sz w:val="24"/>
                <w:szCs w:val="24"/>
              </w:rPr>
              <w:fldChar w:fldCharType="separate"/>
            </w:r>
            <w:r w:rsidR="008F3A3A">
              <w:rPr>
                <w:b/>
                <w:bCs/>
                <w:noProof/>
              </w:rPr>
              <w:t>1</w:t>
            </w:r>
            <w:r w:rsidR="00F67929" w:rsidRPr="00010F3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65EBD" w:rsidRPr="00010F32" w:rsidRDefault="00F65E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32" w:rsidRDefault="00010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FD" w:rsidRDefault="00F33CFD" w:rsidP="00F65EBD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33CFD" w:rsidRDefault="00F33CFD" w:rsidP="00F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32" w:rsidRDefault="00010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27335"/>
      <w:docPartObj>
        <w:docPartGallery w:val="Watermarks"/>
        <w:docPartUnique/>
      </w:docPartObj>
    </w:sdtPr>
    <w:sdtEndPr/>
    <w:sdtContent>
      <w:p w:rsidR="00F65EBD" w:rsidRDefault="008F3A3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32" w:rsidRDefault="00010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6279"/>
    <w:multiLevelType w:val="hybridMultilevel"/>
    <w:tmpl w:val="E8A6B5D6"/>
    <w:lvl w:ilvl="0" w:tplc="9EC44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E9F"/>
    <w:multiLevelType w:val="hybridMultilevel"/>
    <w:tmpl w:val="68BEB080"/>
    <w:lvl w:ilvl="0" w:tplc="28BE85F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3"/>
    <w:rsid w:val="00010F32"/>
    <w:rsid w:val="0001539B"/>
    <w:rsid w:val="000826E1"/>
    <w:rsid w:val="0008763E"/>
    <w:rsid w:val="00097029"/>
    <w:rsid w:val="00100F20"/>
    <w:rsid w:val="001B1F7E"/>
    <w:rsid w:val="001D7FE4"/>
    <w:rsid w:val="001F0A63"/>
    <w:rsid w:val="00221479"/>
    <w:rsid w:val="0022749B"/>
    <w:rsid w:val="002F4F54"/>
    <w:rsid w:val="00397F93"/>
    <w:rsid w:val="004F73D9"/>
    <w:rsid w:val="00575D2A"/>
    <w:rsid w:val="00627E32"/>
    <w:rsid w:val="00671214"/>
    <w:rsid w:val="0069302F"/>
    <w:rsid w:val="006E35DA"/>
    <w:rsid w:val="00702562"/>
    <w:rsid w:val="00705A24"/>
    <w:rsid w:val="007A5CE1"/>
    <w:rsid w:val="00805F5D"/>
    <w:rsid w:val="008F3A3A"/>
    <w:rsid w:val="00AA1FBB"/>
    <w:rsid w:val="00B76A19"/>
    <w:rsid w:val="00BA5482"/>
    <w:rsid w:val="00C042AF"/>
    <w:rsid w:val="00C12868"/>
    <w:rsid w:val="00CE03FB"/>
    <w:rsid w:val="00D53AC0"/>
    <w:rsid w:val="00D746B2"/>
    <w:rsid w:val="00E17495"/>
    <w:rsid w:val="00E50DC7"/>
    <w:rsid w:val="00F33CFD"/>
    <w:rsid w:val="00F65EBD"/>
    <w:rsid w:val="00F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7251D6-F9F7-4692-85D2-55D33B18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BD"/>
  </w:style>
  <w:style w:type="paragraph" w:styleId="Footer">
    <w:name w:val="footer"/>
    <w:basedOn w:val="Normal"/>
    <w:link w:val="FooterChar"/>
    <w:uiPriority w:val="99"/>
    <w:unhideWhenUsed/>
    <w:rsid w:val="00F6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BD"/>
  </w:style>
  <w:style w:type="character" w:styleId="Hyperlink">
    <w:name w:val="Hyperlink"/>
    <w:basedOn w:val="DefaultParagraphFont"/>
    <w:uiPriority w:val="99"/>
    <w:unhideWhenUsed/>
    <w:rsid w:val="00B76A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Banking Stategic Plan (01487112-1).DOCX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Banking Goals, Objectives, and Strategies (01487358).DOCX</dc:title>
  <dc:subject>01487358-1 /FONT=8</dc:subject>
  <dc:creator>Emily E. Lewis</dc:creator>
  <cp:keywords/>
  <dc:description/>
  <cp:lastModifiedBy>pati-svc</cp:lastModifiedBy>
  <cp:revision>2</cp:revision>
  <cp:lastPrinted>2019-03-14T21:31:00Z</cp:lastPrinted>
  <dcterms:created xsi:type="dcterms:W3CDTF">2019-04-16T17:42:00Z</dcterms:created>
  <dcterms:modified xsi:type="dcterms:W3CDTF">2019-04-16T17:42:00Z</dcterms:modified>
</cp:coreProperties>
</file>